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5C" w:rsidRPr="00B5347B" w:rsidRDefault="006E3B5C" w:rsidP="006E3B5C">
      <w:pPr>
        <w:pStyle w:val="Cmsor1"/>
        <w:jc w:val="center"/>
        <w:rPr>
          <w:rFonts w:ascii="Times New Roman" w:hAnsi="Times New Roman"/>
        </w:rPr>
      </w:pPr>
      <w:r w:rsidRPr="00B5347B">
        <w:rPr>
          <w:rFonts w:ascii="Times New Roman" w:hAnsi="Times New Roman"/>
        </w:rPr>
        <w:t>VILONYA KÖZSÉG ÖNKORMÁNYZAT</w:t>
      </w:r>
      <w:r w:rsidR="00BE61C0">
        <w:rPr>
          <w:rFonts w:ascii="Times New Roman" w:hAnsi="Times New Roman"/>
        </w:rPr>
        <w:t>A</w:t>
      </w:r>
      <w:r w:rsidRPr="00B5347B">
        <w:rPr>
          <w:rFonts w:ascii="Times New Roman" w:hAnsi="Times New Roman"/>
        </w:rPr>
        <w:t xml:space="preserve"> KÉPVISELŐ-TESTÜLETÉNEK</w:t>
      </w:r>
    </w:p>
    <w:p w:rsidR="006E3B5C" w:rsidRPr="00B5347B" w:rsidRDefault="006E3B5C" w:rsidP="006E3B5C">
      <w:pPr>
        <w:jc w:val="both"/>
        <w:rPr>
          <w:b/>
        </w:rPr>
      </w:pPr>
    </w:p>
    <w:p w:rsidR="006E3B5C" w:rsidRPr="00B5347B" w:rsidRDefault="006E3B5C" w:rsidP="006E3B5C">
      <w:pPr>
        <w:jc w:val="both"/>
        <w:rPr>
          <w:b/>
        </w:rPr>
      </w:pPr>
      <w:r w:rsidRPr="00B5347B">
        <w:rPr>
          <w:b/>
        </w:rPr>
        <w:t xml:space="preserve">                                     </w:t>
      </w:r>
      <w:r w:rsidR="008C4C21">
        <w:rPr>
          <w:b/>
        </w:rPr>
        <w:t>6</w:t>
      </w:r>
      <w:bookmarkStart w:id="0" w:name="_GoBack"/>
      <w:bookmarkEnd w:id="0"/>
      <w:r w:rsidRPr="00B5347B">
        <w:rPr>
          <w:b/>
        </w:rPr>
        <w:t>/20</w:t>
      </w:r>
      <w:r w:rsidR="009375A4">
        <w:rPr>
          <w:b/>
        </w:rPr>
        <w:t>20</w:t>
      </w:r>
      <w:r w:rsidRPr="00B5347B">
        <w:rPr>
          <w:b/>
        </w:rPr>
        <w:t>.(V</w:t>
      </w:r>
      <w:r>
        <w:rPr>
          <w:b/>
        </w:rPr>
        <w:t>I</w:t>
      </w:r>
      <w:r w:rsidR="003378CD">
        <w:rPr>
          <w:b/>
        </w:rPr>
        <w:t>.</w:t>
      </w:r>
      <w:r w:rsidR="008C4C21">
        <w:rPr>
          <w:b/>
        </w:rPr>
        <w:t>30</w:t>
      </w:r>
      <w:r w:rsidR="00D61A21">
        <w:rPr>
          <w:b/>
        </w:rPr>
        <w:t>.</w:t>
      </w:r>
      <w:r w:rsidRPr="00B5347B">
        <w:rPr>
          <w:b/>
        </w:rPr>
        <w:t>)</w:t>
      </w:r>
      <w:r w:rsidR="00D61A21">
        <w:rPr>
          <w:b/>
        </w:rPr>
        <w:t xml:space="preserve"> önkormányzati</w:t>
      </w:r>
      <w:r w:rsidR="00BE61C0">
        <w:rPr>
          <w:b/>
        </w:rPr>
        <w:t xml:space="preserve"> rendelet</w:t>
      </w:r>
    </w:p>
    <w:p w:rsidR="006E3B5C" w:rsidRPr="00B5347B" w:rsidRDefault="006E3B5C" w:rsidP="006E3B5C">
      <w:pPr>
        <w:jc w:val="both"/>
        <w:rPr>
          <w:b/>
        </w:rPr>
      </w:pPr>
    </w:p>
    <w:p w:rsidR="006E3B5C" w:rsidRPr="00B5347B" w:rsidRDefault="006E3B5C" w:rsidP="00BE61C0">
      <w:pPr>
        <w:jc w:val="center"/>
      </w:pPr>
      <w:r w:rsidRPr="00B5347B">
        <w:rPr>
          <w:b/>
        </w:rPr>
        <w:t>a 20</w:t>
      </w:r>
      <w:r w:rsidR="00BB6CDA">
        <w:rPr>
          <w:b/>
        </w:rPr>
        <w:t>20</w:t>
      </w:r>
      <w:r w:rsidRPr="00B5347B">
        <w:rPr>
          <w:b/>
        </w:rPr>
        <w:t>. évi költségvetés</w:t>
      </w:r>
      <w:r w:rsidR="00BE61C0">
        <w:rPr>
          <w:b/>
        </w:rPr>
        <w:t xml:space="preserve">ről </w:t>
      </w:r>
      <w:r w:rsidR="00BE61C0" w:rsidRPr="0017012D">
        <w:rPr>
          <w:b/>
        </w:rPr>
        <w:t xml:space="preserve">szóló </w:t>
      </w:r>
      <w:r w:rsidR="0017012D" w:rsidRPr="0017012D">
        <w:rPr>
          <w:b/>
          <w:szCs w:val="24"/>
        </w:rPr>
        <w:t xml:space="preserve">4/2020.(II.25.) </w:t>
      </w:r>
      <w:r w:rsidR="00BE61C0" w:rsidRPr="0017012D">
        <w:rPr>
          <w:b/>
        </w:rPr>
        <w:t>önkormányzati</w:t>
      </w:r>
      <w:r w:rsidR="00BE61C0">
        <w:rPr>
          <w:b/>
        </w:rPr>
        <w:t xml:space="preserve"> rendelet</w:t>
      </w:r>
      <w:r w:rsidRPr="00B5347B">
        <w:rPr>
          <w:b/>
        </w:rPr>
        <w:t xml:space="preserve"> módosításáról</w:t>
      </w:r>
    </w:p>
    <w:p w:rsidR="006E3B5C" w:rsidRDefault="006E3B5C" w:rsidP="006E3B5C">
      <w:pPr>
        <w:jc w:val="both"/>
      </w:pPr>
    </w:p>
    <w:p w:rsidR="0052472B" w:rsidRDefault="0052472B" w:rsidP="006E3B5C">
      <w:pPr>
        <w:jc w:val="both"/>
      </w:pPr>
    </w:p>
    <w:p w:rsidR="0052472B" w:rsidRPr="00B5347B" w:rsidRDefault="0052472B" w:rsidP="006E3B5C">
      <w:pPr>
        <w:jc w:val="both"/>
      </w:pPr>
    </w:p>
    <w:p w:rsidR="006E3B5C" w:rsidRPr="00B5347B" w:rsidRDefault="006E3B5C" w:rsidP="006E3B5C">
      <w:pPr>
        <w:jc w:val="both"/>
        <w:rPr>
          <w:szCs w:val="24"/>
        </w:rPr>
      </w:pPr>
      <w:r w:rsidRPr="00B5347B">
        <w:t>Vilonya Község Önkormányzat</w:t>
      </w:r>
      <w:r w:rsidR="00BE61C0">
        <w:t>a</w:t>
      </w:r>
      <w:r w:rsidRPr="00B5347B">
        <w:t xml:space="preserve"> Képviselő-testülete </w:t>
      </w:r>
      <w:r w:rsidRPr="00B5347B">
        <w:rPr>
          <w:szCs w:val="24"/>
        </w:rPr>
        <w:t>az Alaptörvény 32. cikk (2) bekezdésében meghatározott eredeti jogalkotói hatáskörében, az Alaptörvény 32. cikk (1) bekezdés f) pontjában meghatározott feladatkörében eljárva a következőket rendeli el.</w:t>
      </w:r>
    </w:p>
    <w:p w:rsidR="006E3B5C" w:rsidRPr="00B5347B" w:rsidRDefault="006E3B5C" w:rsidP="006E3B5C">
      <w:pPr>
        <w:jc w:val="both"/>
      </w:pPr>
    </w:p>
    <w:p w:rsidR="006E3B5C" w:rsidRPr="00B5347B" w:rsidRDefault="006E3B5C" w:rsidP="00D61A21">
      <w:pPr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szCs w:val="24"/>
        </w:rPr>
      </w:pPr>
      <w:r w:rsidRPr="00B5347B">
        <w:rPr>
          <w:szCs w:val="24"/>
        </w:rPr>
        <w:t>§</w:t>
      </w:r>
      <w:r w:rsidR="00D61A21">
        <w:rPr>
          <w:szCs w:val="24"/>
        </w:rPr>
        <w:t xml:space="preserve"> </w:t>
      </w:r>
      <w:r w:rsidRPr="00B5347B">
        <w:rPr>
          <w:szCs w:val="24"/>
        </w:rPr>
        <w:t>Vilonya Község Önkormányzata 20</w:t>
      </w:r>
      <w:r w:rsidR="0017012D">
        <w:rPr>
          <w:szCs w:val="24"/>
        </w:rPr>
        <w:t>20</w:t>
      </w:r>
      <w:r w:rsidRPr="00B5347B">
        <w:rPr>
          <w:szCs w:val="24"/>
        </w:rPr>
        <w:t xml:space="preserve">. évi költségvetéséről szóló </w:t>
      </w:r>
      <w:r w:rsidR="0017012D" w:rsidRPr="00646F24">
        <w:rPr>
          <w:szCs w:val="24"/>
        </w:rPr>
        <w:t xml:space="preserve">4/2020.(II.25.) </w:t>
      </w:r>
      <w:r w:rsidRPr="00B5347B">
        <w:rPr>
          <w:szCs w:val="24"/>
        </w:rPr>
        <w:t>önkormányzati rendelet (a továbbiakban: R.) 1</w:t>
      </w:r>
      <w:r w:rsidR="00D61A21">
        <w:rPr>
          <w:szCs w:val="24"/>
        </w:rPr>
        <w:t>-2. §-a</w:t>
      </w:r>
      <w:r w:rsidRPr="00B5347B">
        <w:rPr>
          <w:szCs w:val="24"/>
        </w:rPr>
        <w:t xml:space="preserve"> helyébe a következő rendelkezés lép:</w:t>
      </w:r>
    </w:p>
    <w:p w:rsidR="006E3B5C" w:rsidRDefault="006E3B5C" w:rsidP="00735608">
      <w:pPr>
        <w:contextualSpacing/>
        <w:jc w:val="both"/>
        <w:rPr>
          <w:szCs w:val="24"/>
        </w:rPr>
      </w:pPr>
    </w:p>
    <w:p w:rsidR="0017012D" w:rsidRPr="0017012D" w:rsidRDefault="0017012D" w:rsidP="0017012D">
      <w:pPr>
        <w:contextualSpacing/>
        <w:jc w:val="both"/>
        <w:rPr>
          <w:szCs w:val="24"/>
        </w:rPr>
      </w:pPr>
      <w:r w:rsidRPr="0017012D">
        <w:rPr>
          <w:szCs w:val="24"/>
        </w:rPr>
        <w:t xml:space="preserve">„1.§ (1) A 2020. évi gazdasági programot és költségvetési tervet </w:t>
      </w:r>
      <w:bookmarkStart w:id="1" w:name="_Hlk1657193"/>
      <w:r w:rsidR="00903717">
        <w:rPr>
          <w:b/>
          <w:bCs/>
          <w:szCs w:val="24"/>
        </w:rPr>
        <w:t>109.749.291</w:t>
      </w:r>
      <w:r w:rsidRPr="0017012D">
        <w:rPr>
          <w:b/>
          <w:bCs/>
          <w:szCs w:val="24"/>
        </w:rPr>
        <w:t xml:space="preserve"> </w:t>
      </w:r>
      <w:bookmarkEnd w:id="1"/>
      <w:r w:rsidRPr="0017012D">
        <w:rPr>
          <w:b/>
          <w:bCs/>
          <w:szCs w:val="24"/>
        </w:rPr>
        <w:t>Ft bevétellel</w:t>
      </w:r>
      <w:r w:rsidRPr="0017012D">
        <w:rPr>
          <w:szCs w:val="24"/>
        </w:rPr>
        <w:t xml:space="preserve"> az </w:t>
      </w:r>
      <w:r w:rsidRPr="0017012D">
        <w:rPr>
          <w:i/>
          <w:iCs/>
          <w:szCs w:val="24"/>
        </w:rPr>
        <w:t>1</w:t>
      </w:r>
      <w:proofErr w:type="gramStart"/>
      <w:r w:rsidRPr="0017012D">
        <w:rPr>
          <w:i/>
          <w:iCs/>
          <w:szCs w:val="24"/>
        </w:rPr>
        <w:t>.c</w:t>
      </w:r>
      <w:proofErr w:type="gramEnd"/>
      <w:r w:rsidRPr="0017012D">
        <w:rPr>
          <w:i/>
          <w:iCs/>
          <w:szCs w:val="24"/>
        </w:rPr>
        <w:t xml:space="preserve">  melléklet </w:t>
      </w:r>
      <w:r w:rsidRPr="0017012D">
        <w:rPr>
          <w:szCs w:val="24"/>
        </w:rPr>
        <w:t> szerinti bontásban  hagyja jóvá.</w:t>
      </w:r>
    </w:p>
    <w:p w:rsidR="0017012D" w:rsidRPr="0017012D" w:rsidRDefault="0017012D" w:rsidP="0017012D">
      <w:pPr>
        <w:contextualSpacing/>
        <w:jc w:val="both"/>
        <w:rPr>
          <w:szCs w:val="24"/>
        </w:rPr>
      </w:pPr>
      <w:r w:rsidRPr="0017012D">
        <w:rPr>
          <w:szCs w:val="24"/>
        </w:rPr>
        <w:t xml:space="preserve">(2) A </w:t>
      </w:r>
      <w:r w:rsidRPr="0017012D">
        <w:rPr>
          <w:b/>
          <w:bCs/>
          <w:szCs w:val="24"/>
        </w:rPr>
        <w:t xml:space="preserve">költségvetési bevételeit </w:t>
      </w:r>
      <w:r w:rsidR="00903717">
        <w:rPr>
          <w:b/>
          <w:bCs/>
          <w:szCs w:val="24"/>
        </w:rPr>
        <w:t>44.591.037</w:t>
      </w:r>
      <w:r w:rsidRPr="0017012D">
        <w:rPr>
          <w:b/>
          <w:bCs/>
          <w:szCs w:val="24"/>
        </w:rPr>
        <w:t xml:space="preserve"> Ft-ban</w:t>
      </w:r>
      <w:r w:rsidRPr="0017012D">
        <w:rPr>
          <w:szCs w:val="24"/>
        </w:rPr>
        <w:t xml:space="preserve"> – ezen belül a működési bevételeit 40.</w:t>
      </w:r>
      <w:r w:rsidR="00903717">
        <w:rPr>
          <w:szCs w:val="24"/>
        </w:rPr>
        <w:t>858.637</w:t>
      </w:r>
      <w:r w:rsidRPr="0017012D">
        <w:rPr>
          <w:szCs w:val="24"/>
        </w:rPr>
        <w:t xml:space="preserve"> Ft-ban, a felhalmozási bevételeit 100.000 Ft-ban határozza meg.</w:t>
      </w:r>
    </w:p>
    <w:p w:rsidR="0017012D" w:rsidRPr="0017012D" w:rsidRDefault="0017012D" w:rsidP="0017012D">
      <w:pPr>
        <w:jc w:val="both"/>
        <w:rPr>
          <w:szCs w:val="24"/>
        </w:rPr>
      </w:pPr>
      <w:r w:rsidRPr="0017012D">
        <w:rPr>
          <w:szCs w:val="24"/>
        </w:rPr>
        <w:t xml:space="preserve">(3) A finanszírozási bevételeit </w:t>
      </w:r>
      <w:r w:rsidR="00903717">
        <w:rPr>
          <w:szCs w:val="24"/>
        </w:rPr>
        <w:t>65.158.254</w:t>
      </w:r>
      <w:r w:rsidRPr="0017012D">
        <w:rPr>
          <w:szCs w:val="24"/>
        </w:rPr>
        <w:t xml:space="preserve"> Ft-ban – ezen belül a működési célú finanszírozási bevételeket 18.520.243 Ft-ban, a felhalmozási célú finanszírozási bevételeket 43.654.</w:t>
      </w:r>
      <w:proofErr w:type="gramStart"/>
      <w:r w:rsidRPr="0017012D">
        <w:rPr>
          <w:szCs w:val="24"/>
        </w:rPr>
        <w:t>696  Ft-ban</w:t>
      </w:r>
      <w:proofErr w:type="gramEnd"/>
      <w:r w:rsidRPr="0017012D">
        <w:rPr>
          <w:szCs w:val="24"/>
        </w:rPr>
        <w:t xml:space="preserve">, finanszírozási célú bevételeket  </w:t>
      </w:r>
      <w:r w:rsidR="00903717">
        <w:rPr>
          <w:szCs w:val="24"/>
        </w:rPr>
        <w:t>2.983.315</w:t>
      </w:r>
      <w:r w:rsidRPr="0017012D">
        <w:rPr>
          <w:szCs w:val="24"/>
        </w:rPr>
        <w:t xml:space="preserve"> Ft-ban határozza meg.</w:t>
      </w:r>
    </w:p>
    <w:p w:rsidR="0017012D" w:rsidRPr="0017012D" w:rsidRDefault="0017012D" w:rsidP="0017012D">
      <w:pPr>
        <w:jc w:val="both"/>
        <w:rPr>
          <w:szCs w:val="24"/>
        </w:rPr>
      </w:pPr>
      <w:r w:rsidRPr="0017012D">
        <w:rPr>
          <w:szCs w:val="24"/>
        </w:rPr>
        <w:t>(4) Az önkormányzat és költségvetési szervei bevételeinek mérlegszerű tagolását az 1.</w:t>
      </w:r>
      <w:r w:rsidR="00A03FF9">
        <w:rPr>
          <w:szCs w:val="24"/>
        </w:rPr>
        <w:t xml:space="preserve"> és 3.</w:t>
      </w:r>
      <w:r w:rsidRPr="0017012D">
        <w:rPr>
          <w:szCs w:val="24"/>
        </w:rPr>
        <w:t xml:space="preserve"> melléklet tartalmazza.</w:t>
      </w:r>
    </w:p>
    <w:p w:rsidR="0017012D" w:rsidRPr="0017012D" w:rsidRDefault="0017012D" w:rsidP="0017012D">
      <w:pPr>
        <w:jc w:val="both"/>
        <w:rPr>
          <w:szCs w:val="24"/>
        </w:rPr>
      </w:pPr>
      <w:r w:rsidRPr="0017012D">
        <w:rPr>
          <w:szCs w:val="24"/>
        </w:rPr>
        <w:t xml:space="preserve">2.§ (1) A 2020. évi gazdasági programot és költségvetési tervet </w:t>
      </w:r>
      <w:r w:rsidR="00903717">
        <w:rPr>
          <w:b/>
          <w:bCs/>
          <w:szCs w:val="24"/>
        </w:rPr>
        <w:t>109.749.291</w:t>
      </w:r>
      <w:r w:rsidR="00903717" w:rsidRPr="0017012D">
        <w:rPr>
          <w:b/>
          <w:bCs/>
          <w:szCs w:val="24"/>
        </w:rPr>
        <w:t xml:space="preserve"> </w:t>
      </w:r>
      <w:r w:rsidRPr="0017012D">
        <w:rPr>
          <w:b/>
          <w:bCs/>
          <w:szCs w:val="24"/>
        </w:rPr>
        <w:t>Ft kiadással</w:t>
      </w:r>
      <w:r w:rsidRPr="0017012D">
        <w:rPr>
          <w:szCs w:val="24"/>
        </w:rPr>
        <w:t xml:space="preserve"> a</w:t>
      </w:r>
      <w:r w:rsidRPr="0017012D">
        <w:rPr>
          <w:i/>
          <w:iCs/>
          <w:szCs w:val="24"/>
        </w:rPr>
        <w:t xml:space="preserve"> 2</w:t>
      </w:r>
      <w:proofErr w:type="gramStart"/>
      <w:r w:rsidRPr="0017012D">
        <w:rPr>
          <w:i/>
          <w:iCs/>
          <w:szCs w:val="24"/>
        </w:rPr>
        <w:t>.e</w:t>
      </w:r>
      <w:proofErr w:type="gramEnd"/>
      <w:r w:rsidRPr="0017012D">
        <w:rPr>
          <w:i/>
          <w:iCs/>
          <w:szCs w:val="24"/>
        </w:rPr>
        <w:t xml:space="preserve"> melléklet</w:t>
      </w:r>
      <w:r w:rsidRPr="0017012D">
        <w:rPr>
          <w:szCs w:val="24"/>
        </w:rPr>
        <w:t xml:space="preserve"> szerinti bontásban  hagyja jóvá.</w:t>
      </w:r>
    </w:p>
    <w:p w:rsidR="0017012D" w:rsidRPr="0017012D" w:rsidRDefault="0017012D" w:rsidP="0017012D">
      <w:pPr>
        <w:jc w:val="both"/>
        <w:rPr>
          <w:szCs w:val="24"/>
        </w:rPr>
      </w:pPr>
      <w:r w:rsidRPr="0017012D">
        <w:rPr>
          <w:szCs w:val="24"/>
        </w:rPr>
        <w:t>(2) A felújítási kiadások 10.645.810 Ft összegben határozza meg, célonkénti részletezését a 2/b, a beruházási kiadások 17.476.477 Ft összegben határozza meg, feladatonkénti bontását a  2/c melléklet szerint tartalmazza.</w:t>
      </w:r>
    </w:p>
    <w:p w:rsidR="0017012D" w:rsidRPr="0017012D" w:rsidRDefault="0017012D" w:rsidP="0017012D">
      <w:pPr>
        <w:jc w:val="both"/>
        <w:rPr>
          <w:szCs w:val="24"/>
        </w:rPr>
      </w:pPr>
      <w:r w:rsidRPr="0017012D">
        <w:rPr>
          <w:szCs w:val="24"/>
        </w:rPr>
        <w:t xml:space="preserve">(3) A </w:t>
      </w:r>
      <w:r w:rsidRPr="0017012D">
        <w:rPr>
          <w:b/>
          <w:bCs/>
          <w:szCs w:val="24"/>
        </w:rPr>
        <w:t xml:space="preserve">költségvetési kiadásait </w:t>
      </w:r>
      <w:r w:rsidR="00C23158">
        <w:rPr>
          <w:b/>
          <w:bCs/>
          <w:szCs w:val="24"/>
        </w:rPr>
        <w:t>108.418.656</w:t>
      </w:r>
      <w:r w:rsidRPr="0017012D">
        <w:rPr>
          <w:b/>
          <w:bCs/>
          <w:szCs w:val="24"/>
        </w:rPr>
        <w:t xml:space="preserve"> Ft-ban</w:t>
      </w:r>
      <w:r w:rsidRPr="0017012D">
        <w:rPr>
          <w:szCs w:val="24"/>
        </w:rPr>
        <w:t xml:space="preserve"> – ezen belül a működési kiadásait </w:t>
      </w:r>
      <w:r w:rsidR="00C23158">
        <w:rPr>
          <w:szCs w:val="24"/>
        </w:rPr>
        <w:t>80.296.369</w:t>
      </w:r>
      <w:r w:rsidRPr="0017012D">
        <w:rPr>
          <w:szCs w:val="24"/>
        </w:rPr>
        <w:t xml:space="preserve"> Ft-ban, a felhalmozási kiadásait 28.122.287 Ft-ban határozza meg,</w:t>
      </w:r>
    </w:p>
    <w:p w:rsidR="0017012D" w:rsidRPr="0017012D" w:rsidRDefault="0017012D" w:rsidP="0017012D">
      <w:pPr>
        <w:jc w:val="both"/>
        <w:rPr>
          <w:szCs w:val="24"/>
        </w:rPr>
      </w:pPr>
      <w:r w:rsidRPr="0017012D">
        <w:rPr>
          <w:szCs w:val="24"/>
        </w:rPr>
        <w:t xml:space="preserve">(4) A finanszírozási kiadásait </w:t>
      </w:r>
      <w:r w:rsidR="00C23158">
        <w:rPr>
          <w:szCs w:val="24"/>
        </w:rPr>
        <w:t>1.330.635</w:t>
      </w:r>
      <w:r w:rsidRPr="0017012D">
        <w:rPr>
          <w:szCs w:val="24"/>
        </w:rPr>
        <w:t xml:space="preserve"> Ft-ban határozza meg, mely államháztartáson belüli támogatás megelőlegezésének visszafizetése.</w:t>
      </w:r>
    </w:p>
    <w:p w:rsidR="0017012D" w:rsidRPr="0017012D" w:rsidRDefault="0017012D" w:rsidP="0017012D">
      <w:pPr>
        <w:jc w:val="both"/>
        <w:rPr>
          <w:szCs w:val="24"/>
        </w:rPr>
      </w:pPr>
      <w:r w:rsidRPr="0017012D">
        <w:rPr>
          <w:szCs w:val="24"/>
        </w:rPr>
        <w:t xml:space="preserve">(5) Az önkormányzat és költségvetési szervei kiadásainak mérlegszerű tagolását a 2. </w:t>
      </w:r>
      <w:r w:rsidR="00A03FF9">
        <w:rPr>
          <w:szCs w:val="24"/>
        </w:rPr>
        <w:t xml:space="preserve">és 3. </w:t>
      </w:r>
      <w:r w:rsidRPr="0017012D">
        <w:rPr>
          <w:szCs w:val="24"/>
        </w:rPr>
        <w:t>melléklet tartalmazza.”</w:t>
      </w:r>
    </w:p>
    <w:p w:rsidR="00D61A21" w:rsidRPr="00431837" w:rsidRDefault="00D61A21" w:rsidP="00D61A21">
      <w:pPr>
        <w:jc w:val="both"/>
        <w:rPr>
          <w:szCs w:val="24"/>
        </w:rPr>
      </w:pPr>
    </w:p>
    <w:p w:rsidR="00AF5886" w:rsidRPr="00AF5886" w:rsidRDefault="00D61A21" w:rsidP="00AF5886">
      <w:pPr>
        <w:pStyle w:val="Listaszerbekezds"/>
        <w:numPr>
          <w:ilvl w:val="0"/>
          <w:numId w:val="1"/>
        </w:numPr>
        <w:jc w:val="both"/>
        <w:rPr>
          <w:szCs w:val="24"/>
        </w:rPr>
      </w:pPr>
      <w:r w:rsidRPr="00AF5886">
        <w:rPr>
          <w:szCs w:val="24"/>
        </w:rPr>
        <w:t>§</w:t>
      </w:r>
      <w:r w:rsidR="00735608" w:rsidRPr="00AF5886">
        <w:rPr>
          <w:szCs w:val="24"/>
        </w:rPr>
        <w:t xml:space="preserve"> A</w:t>
      </w:r>
      <w:r w:rsidR="006A1377" w:rsidRPr="00AF5886">
        <w:rPr>
          <w:szCs w:val="24"/>
        </w:rPr>
        <w:t xml:space="preserve"> R. </w:t>
      </w:r>
      <w:r w:rsidR="00AF5886" w:rsidRPr="00AF5886">
        <w:rPr>
          <w:szCs w:val="24"/>
        </w:rPr>
        <w:t>önkormányzati rendelet módosul az 1.c, 2.a, 2.b, 2.d, 2.e, 3. és 10 melléklete e rendelet 1.c, 2.a, 2.b, 2.d, 2.e, 3. és 10 melléklete szerint.</w:t>
      </w:r>
    </w:p>
    <w:p w:rsidR="004D0143" w:rsidRPr="00AF5886" w:rsidRDefault="004D0143" w:rsidP="00AF5886">
      <w:pPr>
        <w:jc w:val="both"/>
        <w:rPr>
          <w:szCs w:val="24"/>
        </w:rPr>
      </w:pPr>
    </w:p>
    <w:p w:rsidR="004D0143" w:rsidRPr="00B5347B" w:rsidRDefault="004D0143" w:rsidP="004D0143">
      <w:pPr>
        <w:rPr>
          <w:szCs w:val="24"/>
        </w:rPr>
      </w:pPr>
      <w:r w:rsidRPr="00B5347B">
        <w:rPr>
          <w:szCs w:val="24"/>
        </w:rPr>
        <w:t>3. §  E rendelet a kihirdetését követő napon lép hatályba.</w:t>
      </w:r>
    </w:p>
    <w:p w:rsidR="004D0143" w:rsidRPr="00B5347B" w:rsidRDefault="004D0143" w:rsidP="004D0143">
      <w:pPr>
        <w:rPr>
          <w:szCs w:val="24"/>
        </w:rPr>
      </w:pPr>
    </w:p>
    <w:p w:rsidR="004D0143" w:rsidRPr="00B5347B" w:rsidRDefault="004D0143" w:rsidP="004D0143">
      <w:pPr>
        <w:pStyle w:val="BERHIDA"/>
        <w:tabs>
          <w:tab w:val="left" w:pos="709"/>
        </w:tabs>
        <w:spacing w:after="240" w:line="312" w:lineRule="auto"/>
        <w:ind w:left="851" w:hanging="851"/>
        <w:rPr>
          <w:rFonts w:ascii="Times New Roman" w:hAnsi="Times New Roman"/>
          <w:szCs w:val="24"/>
        </w:rPr>
      </w:pPr>
      <w:r w:rsidRPr="00B5347B">
        <w:rPr>
          <w:rFonts w:ascii="Times New Roman" w:hAnsi="Times New Roman"/>
          <w:szCs w:val="24"/>
        </w:rPr>
        <w:t xml:space="preserve">      </w:t>
      </w:r>
    </w:p>
    <w:p w:rsidR="004D0143" w:rsidRPr="00B5347B" w:rsidRDefault="004D0143" w:rsidP="004D0143">
      <w:pPr>
        <w:rPr>
          <w:szCs w:val="24"/>
        </w:rPr>
      </w:pPr>
    </w:p>
    <w:p w:rsidR="004D0143" w:rsidRPr="00B5347B" w:rsidRDefault="004D0143" w:rsidP="004D0143">
      <w:pPr>
        <w:rPr>
          <w:szCs w:val="24"/>
        </w:rPr>
      </w:pPr>
      <w:r w:rsidRPr="00B5347B">
        <w:rPr>
          <w:szCs w:val="24"/>
        </w:rPr>
        <w:tab/>
        <w:t xml:space="preserve">             </w:t>
      </w:r>
      <w:proofErr w:type="spellStart"/>
      <w:r w:rsidRPr="00B5347B">
        <w:rPr>
          <w:szCs w:val="24"/>
        </w:rPr>
        <w:t>Fésüs</w:t>
      </w:r>
      <w:proofErr w:type="spellEnd"/>
      <w:r w:rsidRPr="00B5347B">
        <w:rPr>
          <w:szCs w:val="24"/>
        </w:rPr>
        <w:t xml:space="preserve"> Sándor</w:t>
      </w:r>
      <w:r w:rsidRPr="00B5347B">
        <w:rPr>
          <w:szCs w:val="24"/>
        </w:rPr>
        <w:tab/>
      </w:r>
      <w:r w:rsidRPr="00B5347B">
        <w:rPr>
          <w:szCs w:val="24"/>
        </w:rPr>
        <w:tab/>
      </w:r>
      <w:r w:rsidRPr="00B5347B">
        <w:rPr>
          <w:szCs w:val="24"/>
        </w:rPr>
        <w:tab/>
      </w:r>
      <w:r w:rsidRPr="00B5347B">
        <w:rPr>
          <w:szCs w:val="24"/>
        </w:rPr>
        <w:tab/>
      </w:r>
      <w:r w:rsidRPr="00B5347B">
        <w:rPr>
          <w:szCs w:val="24"/>
        </w:rPr>
        <w:tab/>
        <w:t>Dr. Guti László</w:t>
      </w:r>
    </w:p>
    <w:p w:rsidR="004D0143" w:rsidRPr="00B5347B" w:rsidRDefault="004D0143" w:rsidP="004D0143">
      <w:pPr>
        <w:rPr>
          <w:szCs w:val="24"/>
        </w:rPr>
      </w:pPr>
      <w:r w:rsidRPr="00B5347B">
        <w:rPr>
          <w:szCs w:val="24"/>
        </w:rPr>
        <w:tab/>
        <w:t xml:space="preserve">             polgármester</w:t>
      </w:r>
      <w:r w:rsidRPr="00B5347B">
        <w:rPr>
          <w:szCs w:val="24"/>
        </w:rPr>
        <w:tab/>
      </w:r>
      <w:r w:rsidRPr="00B5347B">
        <w:rPr>
          <w:szCs w:val="24"/>
        </w:rPr>
        <w:tab/>
      </w:r>
      <w:r w:rsidRPr="00B5347B">
        <w:rPr>
          <w:szCs w:val="24"/>
        </w:rPr>
        <w:tab/>
      </w:r>
      <w:r w:rsidRPr="00B5347B">
        <w:rPr>
          <w:szCs w:val="24"/>
        </w:rPr>
        <w:tab/>
      </w:r>
      <w:r w:rsidRPr="00B5347B">
        <w:rPr>
          <w:szCs w:val="24"/>
        </w:rPr>
        <w:tab/>
        <w:t xml:space="preserve">     jegyző</w:t>
      </w:r>
    </w:p>
    <w:p w:rsidR="002614ED" w:rsidRDefault="002614ED"/>
    <w:sectPr w:rsidR="0026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8D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08"/>
    <w:rsid w:val="00082A0D"/>
    <w:rsid w:val="0017012D"/>
    <w:rsid w:val="002614ED"/>
    <w:rsid w:val="002E6ACA"/>
    <w:rsid w:val="00326D2D"/>
    <w:rsid w:val="003378CD"/>
    <w:rsid w:val="004D0143"/>
    <w:rsid w:val="005022D9"/>
    <w:rsid w:val="0052472B"/>
    <w:rsid w:val="006A1377"/>
    <w:rsid w:val="006E3B5C"/>
    <w:rsid w:val="00735608"/>
    <w:rsid w:val="008C4C21"/>
    <w:rsid w:val="00903717"/>
    <w:rsid w:val="009375A4"/>
    <w:rsid w:val="00A03FF9"/>
    <w:rsid w:val="00A4109B"/>
    <w:rsid w:val="00AF5886"/>
    <w:rsid w:val="00BB6CDA"/>
    <w:rsid w:val="00BE61C0"/>
    <w:rsid w:val="00C23158"/>
    <w:rsid w:val="00C457ED"/>
    <w:rsid w:val="00C63BC2"/>
    <w:rsid w:val="00D61A21"/>
    <w:rsid w:val="00E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52CA-99BE-484D-A1B6-CBED8752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E3B5C"/>
    <w:pPr>
      <w:keepNext/>
      <w:outlineLvl w:val="0"/>
    </w:pPr>
    <w:rPr>
      <w:rFonts w:ascii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3B5C"/>
    <w:rPr>
      <w:rFonts w:ascii="Arial" w:eastAsia="Times New Roman" w:hAnsi="Arial" w:cs="Times New Roman"/>
      <w:b/>
      <w:bCs/>
      <w:sz w:val="24"/>
      <w:szCs w:val="20"/>
      <w:lang w:eastAsia="hu-HU"/>
    </w:rPr>
  </w:style>
  <w:style w:type="paragraph" w:customStyle="1" w:styleId="BERHIDA">
    <w:name w:val="BERHIDA"/>
    <w:basedOn w:val="Norml"/>
    <w:rsid w:val="004D0143"/>
    <w:pPr>
      <w:spacing w:line="360" w:lineRule="auto"/>
      <w:jc w:val="both"/>
    </w:pPr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05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5E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D6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penz1</dc:creator>
  <cp:keywords/>
  <dc:description/>
  <cp:lastModifiedBy>Iroda</cp:lastModifiedBy>
  <cp:revision>2</cp:revision>
  <cp:lastPrinted>2020-07-02T06:16:00Z</cp:lastPrinted>
  <dcterms:created xsi:type="dcterms:W3CDTF">2020-07-02T06:17:00Z</dcterms:created>
  <dcterms:modified xsi:type="dcterms:W3CDTF">2020-07-02T06:17:00Z</dcterms:modified>
</cp:coreProperties>
</file>