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66F4" w:rsidRDefault="008266F4" w:rsidP="008266F4">
      <w:pPr>
        <w:tabs>
          <w:tab w:val="left" w:pos="4962"/>
        </w:tabs>
        <w:spacing w:line="240" w:lineRule="auto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7413D7F6" wp14:editId="3850F2E0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66F4" w:rsidRDefault="008266F4" w:rsidP="008266F4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435CE11F" wp14:editId="5D35367B">
                                  <wp:extent cx="600075" cy="685800"/>
                                  <wp:effectExtent l="0" t="0" r="9525" b="0"/>
                                  <wp:docPr id="4" name="Kép 4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413D7F6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8266F4" w:rsidRDefault="008266F4" w:rsidP="008266F4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435CE11F" wp14:editId="5D35367B">
                            <wp:extent cx="600075" cy="685800"/>
                            <wp:effectExtent l="0" t="0" r="9525" b="0"/>
                            <wp:docPr id="4" name="Kép 4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8266F4" w:rsidRPr="00044187" w:rsidRDefault="008266F4" w:rsidP="008266F4">
      <w:pPr>
        <w:pBdr>
          <w:bottom w:val="single" w:sz="4" w:space="1" w:color="auto"/>
        </w:pBdr>
        <w:spacing w:line="240" w:lineRule="auto"/>
        <w:ind w:left="567" w:hanging="567"/>
        <w:jc w:val="center"/>
        <w:rPr>
          <w:color w:val="000080"/>
          <w:sz w:val="18"/>
          <w:szCs w:val="18"/>
        </w:rPr>
      </w:pPr>
      <w:r w:rsidRPr="00044187">
        <w:rPr>
          <w:color w:val="000080"/>
          <w:sz w:val="18"/>
          <w:szCs w:val="18"/>
        </w:rPr>
        <w:t>8194 Vilonya, Kossuth u. 18., Tel.:  88/ 490-163;</w:t>
      </w:r>
      <w:r>
        <w:rPr>
          <w:color w:val="000080"/>
          <w:sz w:val="18"/>
          <w:szCs w:val="18"/>
        </w:rPr>
        <w:t xml:space="preserve"> </w:t>
      </w:r>
      <w:r w:rsidRPr="00044187">
        <w:rPr>
          <w:color w:val="000080"/>
          <w:sz w:val="18"/>
          <w:szCs w:val="18"/>
        </w:rPr>
        <w:t xml:space="preserve">e-mail: </w:t>
      </w:r>
      <w:hyperlink r:id="rId6" w:history="1">
        <w:r w:rsidRPr="00044187">
          <w:rPr>
            <w:rStyle w:val="Hiperhivatkozs"/>
            <w:sz w:val="18"/>
            <w:szCs w:val="18"/>
          </w:rPr>
          <w:t>vilonya@vilonya.hu</w:t>
        </w:r>
      </w:hyperlink>
    </w:p>
    <w:p w:rsidR="008266F4" w:rsidRDefault="008266F4" w:rsidP="008266F4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044187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:rsidR="008266F4" w:rsidRPr="00044187" w:rsidRDefault="008266F4" w:rsidP="008266F4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2122"/>
        <w:gridCol w:w="2463"/>
        <w:gridCol w:w="258"/>
        <w:gridCol w:w="4219"/>
      </w:tblGrid>
      <w:tr w:rsidR="008266F4" w:rsidRPr="00044187" w:rsidTr="008C3C00">
        <w:trPr>
          <w:trHeight w:val="847"/>
        </w:trPr>
        <w:tc>
          <w:tcPr>
            <w:tcW w:w="2122" w:type="dxa"/>
          </w:tcPr>
          <w:p w:rsidR="008266F4" w:rsidRPr="008C3C00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C3C00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8266F4" w:rsidRPr="008C3C00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8266F4" w:rsidRPr="008C3C00" w:rsidRDefault="008266F4" w:rsidP="006A7F76">
            <w:pPr>
              <w:widowControl w:val="0"/>
              <w:suppressAutoHyphens/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</w:pPr>
            <w:r w:rsidRPr="008C3C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>Vilonya településrendezési eszközeinek 2. számú módosítási eljárásának megindításáról</w:t>
            </w:r>
          </w:p>
          <w:p w:rsidR="008266F4" w:rsidRPr="008C3C00" w:rsidRDefault="008266F4" w:rsidP="006A7F76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Cs w:val="20"/>
                <w:lang w:eastAsia="hu-HU"/>
              </w:rPr>
            </w:pPr>
          </w:p>
          <w:p w:rsidR="008266F4" w:rsidRPr="008C3C00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266F4" w:rsidTr="006A7F76">
        <w:trPr>
          <w:trHeight w:val="586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2721" w:type="dxa"/>
            <w:gridSpan w:val="2"/>
          </w:tcPr>
          <w:p w:rsidR="008266F4" w:rsidRPr="001B4B6B" w:rsidRDefault="008266F4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B4B6B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219" w:type="dxa"/>
          </w:tcPr>
          <w:p w:rsidR="008266F4" w:rsidRPr="001B4B6B" w:rsidRDefault="008266F4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1B4B6B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8266F4" w:rsidTr="006A7F76">
        <w:trPr>
          <w:trHeight w:val="586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6940" w:type="dxa"/>
            <w:gridSpan w:val="3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 ülés</w:t>
            </w:r>
          </w:p>
        </w:tc>
      </w:tr>
      <w:tr w:rsidR="008266F4" w:rsidTr="006A7F76">
        <w:trPr>
          <w:trHeight w:val="240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2463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477" w:type="dxa"/>
            <w:gridSpan w:val="2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8266F4" w:rsidTr="006A7F76">
        <w:trPr>
          <w:trHeight w:val="240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2463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477" w:type="dxa"/>
            <w:gridSpan w:val="2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8266F4" w:rsidTr="006A7F76">
        <w:trPr>
          <w:trHeight w:val="1578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6940" w:type="dxa"/>
            <w:gridSpan w:val="3"/>
          </w:tcPr>
          <w:p w:rsidR="008266F4" w:rsidRPr="00EA61CB" w:rsidRDefault="00EA61CB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A61CB">
              <w:rPr>
                <w:rFonts w:ascii="Arial" w:hAnsi="Arial" w:cs="Arial"/>
                <w:sz w:val="24"/>
                <w:szCs w:val="24"/>
              </w:rPr>
              <w:t>29/2024.(V.08.) Kt. határozat</w:t>
            </w:r>
          </w:p>
          <w:p w:rsidR="008266F4" w:rsidRPr="00935021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266F4" w:rsidTr="006A7F76">
        <w:trPr>
          <w:trHeight w:val="687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8C3C00" w:rsidRPr="00EA61CB" w:rsidRDefault="008C3C00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 településtervek tartalmáról, elkészítésének és elfogadásának rendjéről, valamint egyes településrendezési sajátos jogintézményekről szóló 419/2021. (VII. 15.) kormányrendelet</w:t>
            </w:r>
          </w:p>
        </w:tc>
      </w:tr>
      <w:tr w:rsidR="008266F4" w:rsidTr="006A7F76">
        <w:trPr>
          <w:trHeight w:val="841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6940" w:type="dxa"/>
            <w:gridSpan w:val="3"/>
          </w:tcPr>
          <w:p w:rsidR="008266F4" w:rsidRDefault="008266F4" w:rsidP="006A7F76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93502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Vilonya község Képviselő-testülete a </w:t>
            </w:r>
            <w:r w:rsidR="00EA61CB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29/2024.(V.08.) </w:t>
            </w:r>
            <w:r w:rsidRPr="0093502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számú határozatával döntött arról, hogy - a </w:t>
            </w:r>
            <w:r w:rsidRPr="00935021">
              <w:rPr>
                <w:rFonts w:ascii="Arial" w:eastAsia="Times New Roman" w:hAnsi="Arial" w:cs="Arial"/>
                <w:i/>
                <w:sz w:val="24"/>
                <w:szCs w:val="24"/>
                <w:lang w:eastAsia="hu-HU"/>
              </w:rPr>
              <w:t>Magyarország helyi önkormányzatairól</w:t>
            </w:r>
            <w:r w:rsidRPr="0093502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szóló 2011. évi CLXXXIX. törvény 13. § (1) bekezdésében foglalt feladatának eleget téve -</w:t>
            </w: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</w:t>
            </w:r>
            <w:r w:rsidRPr="00935021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hu-HU"/>
              </w:rPr>
              <w:t>a településtervek tartalmáról, elkészítésének és elfogadásának rendjéről, valamint egyes településrendezési sajátos jogintézményekről szóló</w:t>
            </w:r>
            <w:r w:rsidRPr="0093502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419/2021. (VII. 15.) kormányrendeletre (továbbiakban: </w:t>
            </w:r>
            <w:r w:rsidRPr="00935021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Kr.</w:t>
            </w:r>
            <w:r w:rsidRPr="00935021">
              <w:rPr>
                <w:rFonts w:ascii="Arial" w:eastAsia="Times New Roman" w:hAnsi="Arial" w:cs="Arial"/>
                <w:bCs/>
                <w:sz w:val="24"/>
                <w:szCs w:val="24"/>
                <w:lang w:eastAsia="hu-HU"/>
              </w:rPr>
              <w:t>)</w:t>
            </w:r>
            <w:r w:rsidRPr="0093502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figyelemmel – </w:t>
            </w:r>
            <w:r w:rsidRPr="00935021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részlegesen módosítja</w:t>
            </w:r>
            <w:r w:rsidRPr="0093502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településrendezési eszközeit.</w:t>
            </w:r>
          </w:p>
          <w:p w:rsidR="00955564" w:rsidRDefault="00955564" w:rsidP="006A7F76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955564" w:rsidRDefault="00955564" w:rsidP="006A7F76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 módosítás a Kt. határozatban foglaltak szerint az alábbi területekre terjed ki:</w:t>
            </w:r>
          </w:p>
          <w:p w:rsidR="00955564" w:rsidRDefault="00955564" w:rsidP="006A7F76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955564" w:rsidRPr="00955564" w:rsidRDefault="00955564" w:rsidP="00955564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a)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ab/>
              <w:t>Vilonya, 054/3 és 065/2 hrsz-ú ingatlanok vonatkozásában az "</w:t>
            </w:r>
            <w:proofErr w:type="spellStart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Má</w:t>
            </w:r>
            <w:proofErr w:type="spellEnd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-gy" jelű általános mezőgazdasági terület - gyep területek övezeti besorolását a területen folyó 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lastRenderedPageBreak/>
              <w:t>bányászati tevékenység, illetve a kitermelési műszaki üzemterv tervezett bővítés biztosítása érdekében "</w:t>
            </w:r>
            <w:proofErr w:type="spellStart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Kb-Re</w:t>
            </w:r>
            <w:proofErr w:type="spellEnd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" jelű különleges beépítésre nem szánt bányaterületté minősítése,</w:t>
            </w:r>
          </w:p>
          <w:p w:rsidR="00955564" w:rsidRPr="00955564" w:rsidRDefault="00955564" w:rsidP="00955564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b)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ab/>
              <w:t>Vilonya, 422 hrsz-ú, magántulajdonban álló ingatlanon a „</w:t>
            </w:r>
            <w:proofErr w:type="spellStart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Zkk</w:t>
            </w:r>
            <w:proofErr w:type="spellEnd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jelű közkert övezetbe sorolt területnek, illetve egy részének lakófunkció elhelyezését biztosító építési övezetbe sorolása,</w:t>
            </w:r>
          </w:p>
          <w:p w:rsidR="00955564" w:rsidRPr="00955564" w:rsidRDefault="00955564" w:rsidP="00955564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c)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ab/>
              <w:t>Vilonya, 317 és 318 hrsz-ú ingatlanokon keresztül vezető „</w:t>
            </w:r>
            <w:proofErr w:type="spellStart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Köu</w:t>
            </w:r>
            <w:proofErr w:type="spellEnd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övezet módosítása oly módon, hogy a 318 hrsz-ú ingatlan környezetében „</w:t>
            </w:r>
            <w:proofErr w:type="spellStart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Vt</w:t>
            </w:r>
            <w:proofErr w:type="spellEnd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jelű településközponti vegyes terület legyen kialakítható a jelenlegi „</w:t>
            </w:r>
            <w:proofErr w:type="spellStart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Köu</w:t>
            </w:r>
            <w:proofErr w:type="spellEnd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övezet „</w:t>
            </w:r>
            <w:proofErr w:type="spellStart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Zkk</w:t>
            </w:r>
            <w:proofErr w:type="spellEnd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jelű közkertté minősítése mellett,</w:t>
            </w:r>
          </w:p>
          <w:p w:rsidR="00955564" w:rsidRDefault="00955564" w:rsidP="00955564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d) 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Vilonya, Újtelep-Pap Gábor-Papkeszi utcák határolta tömbön belül a szabályozás felülvizsgálata oly módon, hogy az egymással szomszédos ingatlanok közötti telekalakítások megvalósíthatók legyenek.</w:t>
            </w:r>
          </w:p>
          <w:p w:rsidR="008266F4" w:rsidRPr="00935021" w:rsidRDefault="008266F4" w:rsidP="006A7F76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8266F4" w:rsidRDefault="008266F4" w:rsidP="006A7F76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93502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 szükséges településrendezési dokumentációk elkészítésére, valamint a véleményezési-jóváhagyási f</w:t>
            </w:r>
            <w:r w:rsid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olyamat lefolytatására Vilonya Község Ö</w:t>
            </w:r>
            <w:r w:rsidRPr="0093502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nkormányzata – a jogosultságra vonatkozó kormányrendeleteknek megfelelően – me</w:t>
            </w:r>
            <w:r w:rsid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gbízást adott településtervező </w:t>
            </w:r>
            <w:r w:rsidRPr="0093502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részére.</w:t>
            </w:r>
          </w:p>
          <w:p w:rsidR="008266F4" w:rsidRPr="00935021" w:rsidRDefault="008266F4" w:rsidP="006A7F76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6A3043" w:rsidRDefault="00955564" w:rsidP="006A7F76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</w:t>
            </w:r>
            <w:r w:rsidR="006A3043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szerződés megkötése óta felmerült egyéb külső körülmények miatt a települé</w:t>
            </w: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srendezési terv módosítását a fenti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területekre vonatkozóan két külön eljárásban célszerű </w:t>
            </w:r>
            <w:proofErr w:type="gramStart"/>
            <w:r w:rsidR="00BB3F81"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véghez</w:t>
            </w:r>
            <w:r w:rsidR="00BB3F8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</w:t>
            </w:r>
            <w:r w:rsidR="00BB3F81"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vinni</w:t>
            </w:r>
            <w:proofErr w:type="gramEnd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,</w:t>
            </w:r>
            <w:r w:rsidR="006A3043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így a</w:t>
            </w:r>
            <w:r w:rsidR="003C4FF2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</w:t>
            </w:r>
            <w:r w:rsidR="006A3043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szerződés módosítása szükséges a következőképpen:</w:t>
            </w:r>
          </w:p>
          <w:p w:rsidR="006A3043" w:rsidRPr="006A3043" w:rsidRDefault="006A3043" w:rsidP="006A3043">
            <w:pPr>
              <w:pStyle w:val="Listaszerbekezds"/>
              <w:widowControl w:val="0"/>
              <w:numPr>
                <w:ilvl w:val="0"/>
                <w:numId w:val="8"/>
              </w:numPr>
              <w:suppressAutoHyphens/>
              <w:jc w:val="both"/>
              <w:rPr>
                <w:rFonts w:ascii="Arial" w:hAnsi="Arial" w:cs="Arial"/>
              </w:rPr>
            </w:pPr>
            <w:r w:rsidRPr="006A3043">
              <w:rPr>
                <w:rFonts w:ascii="Arial" w:hAnsi="Arial" w:cs="Arial"/>
              </w:rPr>
              <w:t xml:space="preserve">az </w:t>
            </w:r>
            <w:r w:rsidR="003C4FF2" w:rsidRPr="006A3043">
              <w:rPr>
                <w:rFonts w:ascii="Arial" w:hAnsi="Arial" w:cs="Arial"/>
              </w:rPr>
              <w:t xml:space="preserve">a) pontban szereplő módosítási területet illető tervmódosítás a Kr. egyszerűsített eljárása szerint történik, </w:t>
            </w:r>
          </w:p>
          <w:p w:rsidR="008266F4" w:rsidRPr="006A3043" w:rsidRDefault="003C4FF2" w:rsidP="006A3043">
            <w:pPr>
              <w:pStyle w:val="Listaszerbekezds"/>
              <w:widowControl w:val="0"/>
              <w:numPr>
                <w:ilvl w:val="0"/>
                <w:numId w:val="8"/>
              </w:numPr>
              <w:suppressAutoHyphens/>
              <w:jc w:val="both"/>
              <w:rPr>
                <w:rFonts w:ascii="Arial" w:hAnsi="Arial" w:cs="Arial"/>
              </w:rPr>
            </w:pPr>
            <w:r w:rsidRPr="006A3043">
              <w:rPr>
                <w:rFonts w:ascii="Arial" w:hAnsi="Arial" w:cs="Arial"/>
              </w:rPr>
              <w:t>míg a b) – d) pontokban szereplő módosítási területeket illető tervmódosítás a Kr. általános eljárása szerint történik</w:t>
            </w:r>
            <w:r w:rsidR="006A3043">
              <w:rPr>
                <w:rFonts w:ascii="Arial" w:hAnsi="Arial" w:cs="Arial"/>
              </w:rPr>
              <w:t>.</w:t>
            </w:r>
          </w:p>
          <w:p w:rsidR="00D5283E" w:rsidRPr="00935021" w:rsidRDefault="00D5283E" w:rsidP="006A7F76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35021">
              <w:rPr>
                <w:rFonts w:ascii="Arial" w:hAnsi="Arial" w:cs="Arial"/>
                <w:sz w:val="24"/>
                <w:szCs w:val="24"/>
              </w:rPr>
              <w:t>Kérem a Képviselőtestületet az előterjesztés megvitatására, a határozati-javaslat elfogadására.</w:t>
            </w:r>
            <w:r w:rsidRPr="00044187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8266F4" w:rsidTr="006A7F76">
        <w:trPr>
          <w:trHeight w:val="849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6940" w:type="dxa"/>
            <w:gridSpan w:val="3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főépítészi feljegyzés</w:t>
            </w:r>
          </w:p>
        </w:tc>
      </w:tr>
      <w:tr w:rsidR="008266F4" w:rsidTr="006A7F76">
        <w:trPr>
          <w:trHeight w:val="552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6940" w:type="dxa"/>
            <w:gridSpan w:val="3"/>
          </w:tcPr>
          <w:p w:rsidR="008266F4" w:rsidRPr="00044187" w:rsidRDefault="003E642F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2024.08.29</w:t>
            </w:r>
            <w:r w:rsidR="008266F4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  <w:tr w:rsidR="008266F4" w:rsidTr="006A7F76">
        <w:trPr>
          <w:trHeight w:val="552"/>
        </w:trPr>
        <w:tc>
          <w:tcPr>
            <w:tcW w:w="2122" w:type="dxa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6940" w:type="dxa"/>
            <w:gridSpan w:val="3"/>
          </w:tcPr>
          <w:p w:rsidR="008266F4" w:rsidRPr="00044187" w:rsidRDefault="008266F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 w:rsidRPr="00044187">
              <w:rPr>
                <w:rFonts w:ascii="Arial" w:hAnsi="Arial" w:cs="Arial"/>
                <w:sz w:val="24"/>
                <w:szCs w:val="24"/>
              </w:rPr>
              <w:t xml:space="preserve"> Sándor polgármester </w:t>
            </w:r>
            <w:proofErr w:type="spellStart"/>
            <w:r w:rsidRPr="00044187">
              <w:rPr>
                <w:rFonts w:ascii="Arial" w:hAnsi="Arial" w:cs="Arial"/>
                <w:sz w:val="24"/>
                <w:szCs w:val="24"/>
              </w:rPr>
              <w:t>sk</w:t>
            </w:r>
            <w:proofErr w:type="spellEnd"/>
            <w:r w:rsidRPr="00044187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</w:tbl>
    <w:p w:rsidR="008266F4" w:rsidRPr="00044187" w:rsidRDefault="008266F4" w:rsidP="008266F4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</w:rPr>
      </w:pPr>
    </w:p>
    <w:p w:rsidR="008266F4" w:rsidRDefault="008266F4" w:rsidP="008266F4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8266F4" w:rsidRDefault="008266F4" w:rsidP="008266F4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8266F4" w:rsidRDefault="008266F4" w:rsidP="008266F4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8266F4" w:rsidRDefault="008266F4" w:rsidP="008266F4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8266F4" w:rsidRDefault="008266F4" w:rsidP="008266F4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EA61CB" w:rsidRDefault="00EA61CB" w:rsidP="008266F4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8266F4" w:rsidRPr="00044187" w:rsidRDefault="008266F4" w:rsidP="008266F4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044187">
        <w:rPr>
          <w:rFonts w:ascii="Arial" w:hAnsi="Arial" w:cs="Arial"/>
          <w:b/>
          <w:kern w:val="28"/>
          <w:sz w:val="24"/>
          <w:szCs w:val="24"/>
          <w:u w:val="single"/>
        </w:rPr>
        <w:t>Határozati javaslat</w:t>
      </w:r>
    </w:p>
    <w:p w:rsidR="008266F4" w:rsidRPr="00044187" w:rsidRDefault="008266F4" w:rsidP="008266F4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8266F4" w:rsidRPr="00044187" w:rsidRDefault="008266F4" w:rsidP="008266F4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044187">
        <w:rPr>
          <w:rFonts w:ascii="Arial" w:hAnsi="Arial" w:cs="Arial"/>
          <w:b/>
          <w:kern w:val="28"/>
          <w:sz w:val="24"/>
          <w:szCs w:val="24"/>
          <w:u w:val="single"/>
        </w:rPr>
        <w:t>…/202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>4</w:t>
      </w:r>
      <w:r w:rsidRPr="00044187">
        <w:rPr>
          <w:rFonts w:ascii="Arial" w:hAnsi="Arial" w:cs="Arial"/>
          <w:b/>
          <w:kern w:val="28"/>
          <w:sz w:val="24"/>
          <w:szCs w:val="24"/>
          <w:u w:val="single"/>
        </w:rPr>
        <w:t xml:space="preserve">. </w:t>
      </w:r>
      <w:r w:rsidR="003E642F">
        <w:rPr>
          <w:rFonts w:ascii="Arial" w:hAnsi="Arial" w:cs="Arial"/>
          <w:b/>
          <w:kern w:val="28"/>
          <w:sz w:val="24"/>
          <w:szCs w:val="24"/>
          <w:u w:val="single"/>
        </w:rPr>
        <w:t>(VIII.30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>.)</w:t>
      </w:r>
      <w:r w:rsidRPr="00044187">
        <w:rPr>
          <w:rFonts w:ascii="Arial" w:hAnsi="Arial" w:cs="Arial"/>
          <w:b/>
          <w:kern w:val="28"/>
          <w:sz w:val="24"/>
          <w:szCs w:val="24"/>
          <w:u w:val="single"/>
        </w:rPr>
        <w:t xml:space="preserve"> Kt. határozat</w:t>
      </w:r>
    </w:p>
    <w:p w:rsidR="008266F4" w:rsidRDefault="008266F4" w:rsidP="00BB3F81">
      <w:pPr>
        <w:widowControl w:val="0"/>
        <w:suppressAutoHyphens/>
        <w:spacing w:after="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hu-HU"/>
        </w:rPr>
      </w:pPr>
      <w:r w:rsidRPr="0093502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 xml:space="preserve">Vilonya településrendezési eszközeinek </w:t>
      </w:r>
      <w:r w:rsidR="00B11CD2">
        <w:rPr>
          <w:rFonts w:ascii="Arial" w:eastAsia="Times New Roman" w:hAnsi="Arial" w:cs="Arial"/>
          <w:b/>
          <w:bCs/>
          <w:sz w:val="24"/>
          <w:szCs w:val="24"/>
          <w:lang w:eastAsia="hu-HU"/>
        </w:rPr>
        <w:t>2</w:t>
      </w:r>
      <w:r w:rsidRPr="0093502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>. számú módosítási eljárásának megindításáról</w:t>
      </w:r>
    </w:p>
    <w:p w:rsidR="00BB3F81" w:rsidRPr="00BB3F81" w:rsidRDefault="00BB3F81" w:rsidP="00BB3F81">
      <w:pPr>
        <w:widowControl w:val="0"/>
        <w:suppressAutoHyphens/>
        <w:spacing w:after="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hu-HU"/>
        </w:rPr>
      </w:pPr>
    </w:p>
    <w:p w:rsidR="008266F4" w:rsidRPr="00B11CD2" w:rsidRDefault="008266F4" w:rsidP="008266F4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B11CD2">
        <w:rPr>
          <w:rFonts w:ascii="Arial" w:hAnsi="Arial" w:cs="Arial"/>
          <w:bCs/>
          <w:sz w:val="24"/>
          <w:szCs w:val="24"/>
        </w:rPr>
        <w:t>Vilonya Község Önkormányzat Képvis</w:t>
      </w:r>
      <w:r w:rsidR="003E642F">
        <w:rPr>
          <w:rFonts w:ascii="Arial" w:hAnsi="Arial" w:cs="Arial"/>
          <w:bCs/>
          <w:sz w:val="24"/>
          <w:szCs w:val="24"/>
        </w:rPr>
        <w:t>elő-testülete 2024. augusztus 30-</w:t>
      </w:r>
      <w:r w:rsidRPr="00B11CD2">
        <w:rPr>
          <w:rFonts w:ascii="Arial" w:hAnsi="Arial" w:cs="Arial"/>
          <w:bCs/>
          <w:sz w:val="24"/>
          <w:szCs w:val="24"/>
        </w:rPr>
        <w:t>i ülésén megtárgyalta a „</w:t>
      </w:r>
      <w:r w:rsidRPr="00BB3F81">
        <w:rPr>
          <w:rFonts w:ascii="Arial" w:hAnsi="Arial" w:cs="Arial"/>
          <w:b/>
          <w:bCs/>
          <w:sz w:val="24"/>
          <w:szCs w:val="24"/>
        </w:rPr>
        <w:t xml:space="preserve">Vilonya településrendezési eszközeinek </w:t>
      </w:r>
      <w:r w:rsidR="00B11CD2" w:rsidRPr="00BB3F81">
        <w:rPr>
          <w:rFonts w:ascii="Arial" w:hAnsi="Arial" w:cs="Arial"/>
          <w:b/>
          <w:bCs/>
          <w:sz w:val="24"/>
          <w:szCs w:val="24"/>
        </w:rPr>
        <w:t>2</w:t>
      </w:r>
      <w:r w:rsidRPr="00BB3F81">
        <w:rPr>
          <w:rFonts w:ascii="Arial" w:hAnsi="Arial" w:cs="Arial"/>
          <w:b/>
          <w:bCs/>
          <w:sz w:val="24"/>
          <w:szCs w:val="24"/>
        </w:rPr>
        <w:t>. számú módosítási eljárásának megindításáról</w:t>
      </w:r>
      <w:r w:rsidRPr="00B11CD2">
        <w:rPr>
          <w:rFonts w:ascii="Arial" w:hAnsi="Arial" w:cs="Arial"/>
          <w:bCs/>
          <w:sz w:val="24"/>
          <w:szCs w:val="24"/>
        </w:rPr>
        <w:t>” tárgyú előterjesztést és az alábbi határozatot hozta.</w:t>
      </w:r>
    </w:p>
    <w:p w:rsidR="008266F4" w:rsidRPr="006A3043" w:rsidRDefault="008266F4" w:rsidP="008266F4">
      <w:pPr>
        <w:pStyle w:val="Listaszerbekezds"/>
        <w:widowControl w:val="0"/>
        <w:numPr>
          <w:ilvl w:val="0"/>
          <w:numId w:val="1"/>
        </w:numPr>
        <w:suppressAutoHyphens/>
        <w:jc w:val="both"/>
        <w:rPr>
          <w:rFonts w:ascii="Arial" w:hAnsi="Arial" w:cs="Arial"/>
        </w:rPr>
      </w:pPr>
      <w:r w:rsidRPr="00B11CD2">
        <w:rPr>
          <w:rFonts w:ascii="Arial" w:hAnsi="Arial" w:cs="Arial"/>
        </w:rPr>
        <w:t xml:space="preserve">A Képviselő testület kezdeményezi Vilonya Község településrendezési </w:t>
      </w:r>
      <w:r w:rsidRPr="006A3043">
        <w:rPr>
          <w:rFonts w:ascii="Arial" w:hAnsi="Arial" w:cs="Arial"/>
        </w:rPr>
        <w:t>eszközeinek módosítását az alábbi pontokban:</w:t>
      </w:r>
    </w:p>
    <w:p w:rsidR="00B11CD2" w:rsidRPr="006A3043" w:rsidRDefault="00B11CD2" w:rsidP="00B11CD2">
      <w:pPr>
        <w:pStyle w:val="Listaszerbekezds"/>
        <w:widowControl w:val="0"/>
        <w:suppressAutoHyphens/>
        <w:ind w:left="308"/>
        <w:jc w:val="both"/>
        <w:rPr>
          <w:rFonts w:ascii="Arial" w:hAnsi="Arial" w:cs="Arial"/>
        </w:rPr>
      </w:pPr>
    </w:p>
    <w:p w:rsidR="00A447F9" w:rsidRPr="006A3043" w:rsidRDefault="00B11CD2" w:rsidP="00A447F9">
      <w:pPr>
        <w:pStyle w:val="Listaszerbekezds"/>
        <w:widowControl w:val="0"/>
        <w:numPr>
          <w:ilvl w:val="0"/>
          <w:numId w:val="1"/>
        </w:numPr>
        <w:suppressAutoHyphens/>
        <w:spacing w:after="120"/>
        <w:ind w:right="567"/>
        <w:jc w:val="both"/>
        <w:rPr>
          <w:rFonts w:ascii="Arial" w:hAnsi="Arial" w:cs="Arial"/>
        </w:rPr>
      </w:pPr>
      <w:r w:rsidRPr="006A3043">
        <w:rPr>
          <w:rFonts w:ascii="Arial" w:hAnsi="Arial" w:cs="Arial"/>
        </w:rPr>
        <w:t>Vilonya, 054/3 és 065/2 hrsz-ú ingatlanok vonatkozásában az "</w:t>
      </w:r>
      <w:proofErr w:type="spellStart"/>
      <w:r w:rsidRPr="006A3043">
        <w:rPr>
          <w:rFonts w:ascii="Arial" w:hAnsi="Arial" w:cs="Arial"/>
        </w:rPr>
        <w:t>Má</w:t>
      </w:r>
      <w:proofErr w:type="spellEnd"/>
      <w:r w:rsidRPr="006A3043">
        <w:rPr>
          <w:rFonts w:ascii="Arial" w:hAnsi="Arial" w:cs="Arial"/>
        </w:rPr>
        <w:t>-gy" jelű általános mezőgazdasági terület - gyep területek övezeti besorolását a területen folyó bányászati tevékenység, illetve a kitermelési műszaki üzemterv tervezett bővítés biztosítása érdekében "</w:t>
      </w:r>
      <w:proofErr w:type="spellStart"/>
      <w:r w:rsidRPr="006A3043">
        <w:rPr>
          <w:rFonts w:ascii="Arial" w:hAnsi="Arial" w:cs="Arial"/>
        </w:rPr>
        <w:t>Kb-Re</w:t>
      </w:r>
      <w:proofErr w:type="spellEnd"/>
      <w:r w:rsidRPr="006A3043">
        <w:rPr>
          <w:rFonts w:ascii="Arial" w:hAnsi="Arial" w:cs="Arial"/>
        </w:rPr>
        <w:t xml:space="preserve">" jelű különleges beépítésre nem szánt bányaterületté </w:t>
      </w:r>
    </w:p>
    <w:p w:rsidR="00B11CD2" w:rsidRPr="006A3043" w:rsidRDefault="00A447F9" w:rsidP="00A447F9">
      <w:pPr>
        <w:pStyle w:val="Listaszerbekezds"/>
        <w:widowControl w:val="0"/>
        <w:numPr>
          <w:ilvl w:val="0"/>
          <w:numId w:val="1"/>
        </w:numPr>
        <w:suppressAutoHyphens/>
        <w:spacing w:after="120"/>
        <w:ind w:right="567"/>
        <w:jc w:val="both"/>
        <w:rPr>
          <w:rFonts w:ascii="Arial" w:hAnsi="Arial" w:cs="Arial"/>
        </w:rPr>
      </w:pPr>
      <w:r w:rsidRPr="006A3043">
        <w:rPr>
          <w:rFonts w:ascii="Arial" w:hAnsi="Arial" w:cs="Arial"/>
        </w:rPr>
        <w:t>A Képviselő testület az 1.)</w:t>
      </w:r>
      <w:r w:rsidR="00B11CD2" w:rsidRPr="006A3043">
        <w:rPr>
          <w:rFonts w:ascii="Arial" w:hAnsi="Arial" w:cs="Arial"/>
        </w:rPr>
        <w:t xml:space="preserve"> pontban nevesített ingatlanokat egyúttal kiemelt fejlesztési területté nyilvánítja.</w:t>
      </w:r>
    </w:p>
    <w:p w:rsidR="008266F4" w:rsidRPr="006A3043" w:rsidRDefault="008266F4" w:rsidP="008266F4">
      <w:pPr>
        <w:widowControl w:val="0"/>
        <w:suppressAutoHyphens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</w:p>
    <w:p w:rsidR="008266F4" w:rsidRPr="006A3043" w:rsidRDefault="00B11CD2" w:rsidP="00A447F9">
      <w:pPr>
        <w:pStyle w:val="Listaszerbekezds"/>
        <w:widowControl w:val="0"/>
        <w:numPr>
          <w:ilvl w:val="0"/>
          <w:numId w:val="1"/>
        </w:numPr>
        <w:suppressAutoHyphens/>
        <w:jc w:val="both"/>
        <w:rPr>
          <w:rFonts w:ascii="Arial" w:hAnsi="Arial" w:cs="Arial"/>
        </w:rPr>
      </w:pPr>
      <w:r w:rsidRPr="006A3043">
        <w:rPr>
          <w:rFonts w:ascii="Arial" w:hAnsi="Arial" w:cs="Arial"/>
        </w:rPr>
        <w:t>A Képviselő testület a határozat mellékletét képező főépítészi feljegyzést a módosítás tartalmi követelményeiről elfogadja.</w:t>
      </w:r>
    </w:p>
    <w:p w:rsidR="00550666" w:rsidRPr="006A3043" w:rsidRDefault="00550666" w:rsidP="00550666">
      <w:pPr>
        <w:pStyle w:val="Listaszerbekezds"/>
        <w:widowControl w:val="0"/>
        <w:suppressAutoHyphens/>
        <w:ind w:left="308"/>
        <w:jc w:val="both"/>
        <w:rPr>
          <w:rFonts w:ascii="Arial" w:hAnsi="Arial" w:cs="Arial"/>
        </w:rPr>
      </w:pPr>
    </w:p>
    <w:p w:rsidR="00A447F9" w:rsidRPr="006A3043" w:rsidRDefault="00550666" w:rsidP="006A3043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</w:rPr>
      </w:pPr>
      <w:r w:rsidRPr="006A3043">
        <w:rPr>
          <w:rFonts w:ascii="Arial" w:hAnsi="Arial" w:cs="Arial"/>
        </w:rPr>
        <w:t>4./ A Képviselő te</w:t>
      </w:r>
      <w:r w:rsidR="006A3043">
        <w:rPr>
          <w:rFonts w:ascii="Arial" w:hAnsi="Arial" w:cs="Arial"/>
        </w:rPr>
        <w:t>stület megállapítja, hogy az 1.)</w:t>
      </w:r>
      <w:r w:rsidRPr="006A3043">
        <w:rPr>
          <w:rFonts w:ascii="Arial" w:hAnsi="Arial" w:cs="Arial"/>
        </w:rPr>
        <w:t xml:space="preserve"> pontban nevesített tervmódosítás új beépítésre szánt terület létrejöttét nem eredményezi, zöldterület megszűntetése </w:t>
      </w:r>
      <w:r w:rsidR="006A3043">
        <w:rPr>
          <w:rFonts w:ascii="Arial" w:hAnsi="Arial" w:cs="Arial"/>
        </w:rPr>
        <w:t>történik, valamint a 2.)</w:t>
      </w:r>
      <w:r w:rsidRPr="006A3043">
        <w:rPr>
          <w:rFonts w:ascii="Arial" w:hAnsi="Arial" w:cs="Arial"/>
        </w:rPr>
        <w:t xml:space="preserve"> pont szerint kiemelt fejlesztési területnek minősül, így a tervmódosítás lefolytatása a </w:t>
      </w:r>
      <w:bookmarkStart w:id="0" w:name="_GoBack"/>
      <w:bookmarkEnd w:id="0"/>
      <w:r w:rsidR="006A3043" w:rsidRPr="006A3043">
        <w:rPr>
          <w:rFonts w:ascii="Arial" w:hAnsi="Arial" w:cs="Arial"/>
        </w:rPr>
        <w:t xml:space="preserve"> településtervek tartalmáról, elkészítésének és elfogadásának rendjéről, valamint egyes településrendezési sajátos jogintézményekről szóló </w:t>
      </w:r>
      <w:r w:rsidRPr="006A3043">
        <w:rPr>
          <w:rFonts w:ascii="Arial" w:hAnsi="Arial" w:cs="Arial"/>
        </w:rPr>
        <w:t>419/2021. (VII. 15.) Korm. rendelet 68. § (1) bekezdés b) pontja szerint egyszerűsített eljárás szerint történhet.</w:t>
      </w:r>
    </w:p>
    <w:p w:rsidR="00A447F9" w:rsidRPr="006A3043" w:rsidRDefault="00A447F9" w:rsidP="00A447F9">
      <w:pPr>
        <w:pStyle w:val="Listaszerbekezds"/>
        <w:rPr>
          <w:rFonts w:ascii="Arial" w:hAnsi="Arial" w:cs="Arial"/>
        </w:rPr>
      </w:pPr>
    </w:p>
    <w:p w:rsidR="008266F4" w:rsidRPr="006A3043" w:rsidRDefault="008266F4" w:rsidP="00A447F9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</w:rPr>
      </w:pPr>
      <w:r w:rsidRPr="006A3043">
        <w:rPr>
          <w:rFonts w:ascii="Arial" w:hAnsi="Arial" w:cs="Arial"/>
        </w:rPr>
        <w:t xml:space="preserve"> A Képviselő testület felhatalmazza a Polgármestert, hogy a módosítási eljárást lefolytassa, a szükséges </w:t>
      </w:r>
      <w:proofErr w:type="gramStart"/>
      <w:r w:rsidRPr="006A3043">
        <w:rPr>
          <w:rFonts w:ascii="Arial" w:hAnsi="Arial" w:cs="Arial"/>
        </w:rPr>
        <w:t>dokumentumokat</w:t>
      </w:r>
      <w:proofErr w:type="gramEnd"/>
      <w:r w:rsidRPr="006A3043">
        <w:rPr>
          <w:rFonts w:ascii="Arial" w:hAnsi="Arial" w:cs="Arial"/>
        </w:rPr>
        <w:t xml:space="preserve"> aláírja, településrendezési szerződést megkösse.</w:t>
      </w:r>
    </w:p>
    <w:p w:rsidR="008266F4" w:rsidRPr="00B11CD2" w:rsidRDefault="008266F4" w:rsidP="008266F4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8266F4" w:rsidRPr="00B11CD2" w:rsidRDefault="008266F4" w:rsidP="008266F4">
      <w:pPr>
        <w:pStyle w:val="Listaszerbekezds"/>
        <w:spacing w:line="276" w:lineRule="auto"/>
        <w:jc w:val="both"/>
        <w:rPr>
          <w:rFonts w:ascii="Arial" w:hAnsi="Arial" w:cs="Arial"/>
        </w:rPr>
      </w:pPr>
    </w:p>
    <w:p w:rsidR="008266F4" w:rsidRPr="00B11CD2" w:rsidRDefault="008266F4" w:rsidP="008266F4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B11CD2">
        <w:rPr>
          <w:rFonts w:ascii="Arial" w:hAnsi="Arial" w:cs="Arial"/>
          <w:sz w:val="24"/>
          <w:szCs w:val="24"/>
        </w:rPr>
        <w:t xml:space="preserve">Határidő: </w:t>
      </w:r>
      <w:r w:rsidR="00A447F9">
        <w:rPr>
          <w:rFonts w:ascii="Arial" w:hAnsi="Arial" w:cs="Arial"/>
          <w:sz w:val="24"/>
          <w:szCs w:val="24"/>
        </w:rPr>
        <w:t>Folyamatos</w:t>
      </w:r>
    </w:p>
    <w:p w:rsidR="008266F4" w:rsidRPr="00B11CD2" w:rsidRDefault="008266F4" w:rsidP="008266F4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B11CD2">
        <w:rPr>
          <w:rFonts w:ascii="Arial" w:hAnsi="Arial" w:cs="Arial"/>
          <w:sz w:val="24"/>
          <w:szCs w:val="24"/>
        </w:rPr>
        <w:t>Melléklet: Főépítészi feljegyzés</w:t>
      </w:r>
    </w:p>
    <w:p w:rsidR="008266F4" w:rsidRPr="00B11CD2" w:rsidRDefault="008266F4" w:rsidP="008266F4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B11CD2">
        <w:rPr>
          <w:rFonts w:ascii="Arial" w:hAnsi="Arial" w:cs="Arial"/>
          <w:sz w:val="24"/>
          <w:szCs w:val="24"/>
        </w:rPr>
        <w:t>Felelős: Fésüs Sándor polgármester</w:t>
      </w:r>
    </w:p>
    <w:p w:rsidR="008266F4" w:rsidRPr="00B11CD2" w:rsidRDefault="008266F4" w:rsidP="008266F4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B11CD2">
        <w:rPr>
          <w:rFonts w:ascii="Arial" w:hAnsi="Arial" w:cs="Arial"/>
          <w:sz w:val="24"/>
          <w:szCs w:val="24"/>
        </w:rPr>
        <w:tab/>
        <w:t xml:space="preserve">  dr. Guti László jegyző</w:t>
      </w:r>
    </w:p>
    <w:p w:rsidR="008266F4" w:rsidRPr="00B11CD2" w:rsidRDefault="008266F4" w:rsidP="008266F4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B11CD2">
        <w:rPr>
          <w:rFonts w:ascii="Arial" w:hAnsi="Arial" w:cs="Arial"/>
          <w:sz w:val="24"/>
          <w:szCs w:val="24"/>
        </w:rPr>
        <w:tab/>
        <w:t xml:space="preserve">  Bogdán László főépítész</w:t>
      </w:r>
    </w:p>
    <w:p w:rsidR="00B11CD2" w:rsidRPr="00B11CD2" w:rsidRDefault="00B11CD2" w:rsidP="008266F4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B11CD2">
        <w:rPr>
          <w:rFonts w:ascii="Arial" w:hAnsi="Arial" w:cs="Arial"/>
          <w:sz w:val="24"/>
          <w:szCs w:val="24"/>
        </w:rPr>
        <w:tab/>
        <w:t xml:space="preserve">  Szabó Nikolett </w:t>
      </w:r>
      <w:proofErr w:type="spellStart"/>
      <w:r w:rsidRPr="00B11CD2">
        <w:rPr>
          <w:rFonts w:ascii="Arial" w:hAnsi="Arial" w:cs="Arial"/>
          <w:sz w:val="24"/>
          <w:szCs w:val="24"/>
        </w:rPr>
        <w:t>hat.ir.vez</w:t>
      </w:r>
      <w:proofErr w:type="spellEnd"/>
      <w:r w:rsidRPr="00B11CD2">
        <w:rPr>
          <w:rFonts w:ascii="Arial" w:hAnsi="Arial" w:cs="Arial"/>
          <w:sz w:val="24"/>
          <w:szCs w:val="24"/>
        </w:rPr>
        <w:t>.</w:t>
      </w:r>
    </w:p>
    <w:p w:rsidR="008266F4" w:rsidRPr="00B11CD2" w:rsidRDefault="008266F4" w:rsidP="008266F4">
      <w:pPr>
        <w:spacing w:after="0"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B11CD2">
        <w:rPr>
          <w:rFonts w:ascii="Arial" w:hAnsi="Arial" w:cs="Arial"/>
          <w:sz w:val="24"/>
          <w:szCs w:val="24"/>
        </w:rPr>
        <w:tab/>
        <w:t xml:space="preserve">  Csonka Ágnes </w:t>
      </w:r>
      <w:proofErr w:type="spellStart"/>
      <w:r w:rsidRPr="00B11CD2">
        <w:rPr>
          <w:rFonts w:ascii="Arial" w:hAnsi="Arial" w:cs="Arial"/>
          <w:sz w:val="24"/>
          <w:szCs w:val="24"/>
        </w:rPr>
        <w:t>ig.üi</w:t>
      </w:r>
      <w:proofErr w:type="spellEnd"/>
      <w:r w:rsidRPr="00B11CD2">
        <w:rPr>
          <w:rFonts w:ascii="Arial" w:hAnsi="Arial" w:cs="Arial"/>
          <w:sz w:val="24"/>
          <w:szCs w:val="24"/>
        </w:rPr>
        <w:t>.</w:t>
      </w:r>
    </w:p>
    <w:p w:rsidR="008266F4" w:rsidRDefault="008266F4"/>
    <w:sectPr w:rsidR="008266F4" w:rsidSect="008266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9D3B05"/>
    <w:multiLevelType w:val="hybridMultilevel"/>
    <w:tmpl w:val="0388B168"/>
    <w:lvl w:ilvl="0" w:tplc="5296BF52">
      <w:start w:val="1"/>
      <w:numFmt w:val="decimal"/>
      <w:lvlText w:val="%1.)"/>
      <w:lvlJc w:val="left"/>
      <w:pPr>
        <w:ind w:left="308" w:hanging="360"/>
      </w:pPr>
    </w:lvl>
    <w:lvl w:ilvl="1" w:tplc="040E0019">
      <w:start w:val="1"/>
      <w:numFmt w:val="lowerLetter"/>
      <w:lvlText w:val="%2."/>
      <w:lvlJc w:val="left"/>
      <w:pPr>
        <w:ind w:left="1028" w:hanging="360"/>
      </w:pPr>
    </w:lvl>
    <w:lvl w:ilvl="2" w:tplc="040E001B">
      <w:start w:val="1"/>
      <w:numFmt w:val="lowerRoman"/>
      <w:lvlText w:val="%3."/>
      <w:lvlJc w:val="right"/>
      <w:pPr>
        <w:ind w:left="1748" w:hanging="180"/>
      </w:pPr>
    </w:lvl>
    <w:lvl w:ilvl="3" w:tplc="040E000F">
      <w:start w:val="1"/>
      <w:numFmt w:val="decimal"/>
      <w:lvlText w:val="%4."/>
      <w:lvlJc w:val="left"/>
      <w:pPr>
        <w:ind w:left="2468" w:hanging="360"/>
      </w:pPr>
    </w:lvl>
    <w:lvl w:ilvl="4" w:tplc="040E0019">
      <w:start w:val="1"/>
      <w:numFmt w:val="lowerLetter"/>
      <w:lvlText w:val="%5."/>
      <w:lvlJc w:val="left"/>
      <w:pPr>
        <w:ind w:left="3188" w:hanging="360"/>
      </w:pPr>
    </w:lvl>
    <w:lvl w:ilvl="5" w:tplc="040E001B">
      <w:start w:val="1"/>
      <w:numFmt w:val="lowerRoman"/>
      <w:lvlText w:val="%6."/>
      <w:lvlJc w:val="right"/>
      <w:pPr>
        <w:ind w:left="3908" w:hanging="180"/>
      </w:pPr>
    </w:lvl>
    <w:lvl w:ilvl="6" w:tplc="040E000F">
      <w:start w:val="1"/>
      <w:numFmt w:val="decimal"/>
      <w:lvlText w:val="%7."/>
      <w:lvlJc w:val="left"/>
      <w:pPr>
        <w:ind w:left="4628" w:hanging="360"/>
      </w:pPr>
    </w:lvl>
    <w:lvl w:ilvl="7" w:tplc="040E0019">
      <w:start w:val="1"/>
      <w:numFmt w:val="lowerLetter"/>
      <w:lvlText w:val="%8."/>
      <w:lvlJc w:val="left"/>
      <w:pPr>
        <w:ind w:left="5348" w:hanging="360"/>
      </w:pPr>
    </w:lvl>
    <w:lvl w:ilvl="8" w:tplc="040E001B">
      <w:start w:val="1"/>
      <w:numFmt w:val="lowerRoman"/>
      <w:lvlText w:val="%9."/>
      <w:lvlJc w:val="right"/>
      <w:pPr>
        <w:ind w:left="6068" w:hanging="180"/>
      </w:pPr>
    </w:lvl>
  </w:abstractNum>
  <w:abstractNum w:abstractNumId="1" w15:restartNumberingAfterBreak="0">
    <w:nsid w:val="3911720C"/>
    <w:multiLevelType w:val="hybridMultilevel"/>
    <w:tmpl w:val="3286C55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1F2E6E"/>
    <w:multiLevelType w:val="hybridMultilevel"/>
    <w:tmpl w:val="7846902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A1222EE"/>
    <w:multiLevelType w:val="hybridMultilevel"/>
    <w:tmpl w:val="A49CA82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AB6BDA"/>
    <w:multiLevelType w:val="hybridMultilevel"/>
    <w:tmpl w:val="78469020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D52B9A"/>
    <w:multiLevelType w:val="hybridMultilevel"/>
    <w:tmpl w:val="7A3827D2"/>
    <w:lvl w:ilvl="0" w:tplc="5AEA2D7C">
      <w:start w:val="1"/>
      <w:numFmt w:val="lowerLetter"/>
      <w:lvlText w:val="%1)"/>
      <w:lvlJc w:val="left"/>
      <w:pPr>
        <w:ind w:left="6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88" w:hanging="360"/>
      </w:pPr>
    </w:lvl>
    <w:lvl w:ilvl="2" w:tplc="040E001B" w:tentative="1">
      <w:start w:val="1"/>
      <w:numFmt w:val="lowerRoman"/>
      <w:lvlText w:val="%3."/>
      <w:lvlJc w:val="right"/>
      <w:pPr>
        <w:ind w:left="2108" w:hanging="180"/>
      </w:pPr>
    </w:lvl>
    <w:lvl w:ilvl="3" w:tplc="040E000F" w:tentative="1">
      <w:start w:val="1"/>
      <w:numFmt w:val="decimal"/>
      <w:lvlText w:val="%4."/>
      <w:lvlJc w:val="left"/>
      <w:pPr>
        <w:ind w:left="2828" w:hanging="360"/>
      </w:pPr>
    </w:lvl>
    <w:lvl w:ilvl="4" w:tplc="040E0019" w:tentative="1">
      <w:start w:val="1"/>
      <w:numFmt w:val="lowerLetter"/>
      <w:lvlText w:val="%5."/>
      <w:lvlJc w:val="left"/>
      <w:pPr>
        <w:ind w:left="3548" w:hanging="360"/>
      </w:pPr>
    </w:lvl>
    <w:lvl w:ilvl="5" w:tplc="040E001B" w:tentative="1">
      <w:start w:val="1"/>
      <w:numFmt w:val="lowerRoman"/>
      <w:lvlText w:val="%6."/>
      <w:lvlJc w:val="right"/>
      <w:pPr>
        <w:ind w:left="4268" w:hanging="180"/>
      </w:pPr>
    </w:lvl>
    <w:lvl w:ilvl="6" w:tplc="040E000F" w:tentative="1">
      <w:start w:val="1"/>
      <w:numFmt w:val="decimal"/>
      <w:lvlText w:val="%7."/>
      <w:lvlJc w:val="left"/>
      <w:pPr>
        <w:ind w:left="4988" w:hanging="360"/>
      </w:pPr>
    </w:lvl>
    <w:lvl w:ilvl="7" w:tplc="040E0019" w:tentative="1">
      <w:start w:val="1"/>
      <w:numFmt w:val="lowerLetter"/>
      <w:lvlText w:val="%8."/>
      <w:lvlJc w:val="left"/>
      <w:pPr>
        <w:ind w:left="5708" w:hanging="360"/>
      </w:pPr>
    </w:lvl>
    <w:lvl w:ilvl="8" w:tplc="040E001B" w:tentative="1">
      <w:start w:val="1"/>
      <w:numFmt w:val="lowerRoman"/>
      <w:lvlText w:val="%9."/>
      <w:lvlJc w:val="right"/>
      <w:pPr>
        <w:ind w:left="6428" w:hanging="180"/>
      </w:pPr>
    </w:lvl>
  </w:abstractNum>
  <w:num w:numId="1">
    <w:abstractNumId w:val="0"/>
  </w:num>
  <w:num w:numId="2">
    <w:abstractNumId w:val="1"/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5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66F4"/>
    <w:rsid w:val="003C4FF2"/>
    <w:rsid w:val="003E642F"/>
    <w:rsid w:val="00550666"/>
    <w:rsid w:val="006A3043"/>
    <w:rsid w:val="008266F4"/>
    <w:rsid w:val="008C3C00"/>
    <w:rsid w:val="00955564"/>
    <w:rsid w:val="00A447F9"/>
    <w:rsid w:val="00B11CD2"/>
    <w:rsid w:val="00BB3F81"/>
    <w:rsid w:val="00C73EB4"/>
    <w:rsid w:val="00D5283E"/>
    <w:rsid w:val="00DC3B27"/>
    <w:rsid w:val="00EA61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09F543"/>
  <w15:chartTrackingRefBased/>
  <w15:docId w15:val="{80CA29FD-E42E-4840-B908-0A75BC55ED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HAnsi"/>
        <w:kern w:val="2"/>
        <w:sz w:val="24"/>
        <w:szCs w:val="22"/>
        <w:lang w:val="hu-H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8266F4"/>
    <w:pPr>
      <w:spacing w:after="160" w:line="259" w:lineRule="auto"/>
    </w:pPr>
    <w:rPr>
      <w:rFonts w:asciiTheme="minorHAnsi" w:hAnsiTheme="minorHAnsi" w:cstheme="minorBidi"/>
      <w:kern w:val="0"/>
      <w:sz w:val="22"/>
      <w14:ligatures w14:val="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8266F4"/>
    <w:rPr>
      <w:rFonts w:asciiTheme="minorHAnsi" w:hAnsiTheme="minorHAnsi" w:cstheme="minorBidi"/>
      <w:kern w:val="0"/>
      <w:sz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8266F4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rsid w:val="008266F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663</Words>
  <Characters>4577</Characters>
  <Application>Microsoft Office Word</Application>
  <DocSecurity>0</DocSecurity>
  <Lines>38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Sándor Fésüs</dc:creator>
  <cp:keywords/>
  <dc:description/>
  <cp:lastModifiedBy>Niki</cp:lastModifiedBy>
  <cp:revision>8</cp:revision>
  <dcterms:created xsi:type="dcterms:W3CDTF">2024-08-26T12:24:00Z</dcterms:created>
  <dcterms:modified xsi:type="dcterms:W3CDTF">2024-08-28T13:16:00Z</dcterms:modified>
</cp:coreProperties>
</file>